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4A33" w14:textId="64601002" w:rsidR="003D059A" w:rsidRPr="00095C99" w:rsidRDefault="0093420E" w:rsidP="0093420E">
      <w:pPr>
        <w:pStyle w:val="xmsolistparagraph"/>
        <w:ind w:left="0"/>
        <w:rPr>
          <w:b/>
          <w:sz w:val="28"/>
          <w:lang w:val="nl-NL"/>
        </w:rPr>
      </w:pPr>
      <w:r w:rsidRPr="00095C99">
        <w:rPr>
          <w:b/>
          <w:sz w:val="28"/>
          <w:lang w:val="nl-NL"/>
        </w:rPr>
        <w:t>CAR –T Symposium</w:t>
      </w:r>
      <w:r w:rsidR="00E05CBC" w:rsidRPr="00095C99">
        <w:rPr>
          <w:b/>
          <w:sz w:val="28"/>
          <w:lang w:val="nl-NL"/>
        </w:rPr>
        <w:t xml:space="preserve"> dinsdag 9 november</w:t>
      </w:r>
    </w:p>
    <w:p w14:paraId="69BC2942" w14:textId="53658956" w:rsidR="0093420E" w:rsidRPr="00095C99" w:rsidRDefault="0093420E" w:rsidP="0093420E">
      <w:pPr>
        <w:pStyle w:val="xmsolistparagraph"/>
        <w:ind w:left="0"/>
        <w:rPr>
          <w:sz w:val="28"/>
          <w:lang w:val="nl-NL"/>
        </w:rPr>
      </w:pPr>
      <w:r w:rsidRPr="00095C99">
        <w:rPr>
          <w:sz w:val="28"/>
          <w:lang w:val="nl-NL"/>
        </w:rPr>
        <w:t>Innovaties in Cellulaire Therapie</w:t>
      </w:r>
    </w:p>
    <w:p w14:paraId="1C4A4659" w14:textId="77777777" w:rsidR="003D059A" w:rsidRPr="00095C99" w:rsidRDefault="003D059A" w:rsidP="003D059A">
      <w:pPr>
        <w:pStyle w:val="xmsolistparagraph"/>
        <w:ind w:left="1440" w:hanging="360"/>
        <w:rPr>
          <w:lang w:val="nl-NL"/>
        </w:rPr>
      </w:pPr>
    </w:p>
    <w:p w14:paraId="1A6B6A0B" w14:textId="77777777" w:rsidR="003D059A" w:rsidRPr="00095C99" w:rsidRDefault="003D059A" w:rsidP="008D6406">
      <w:pPr>
        <w:pStyle w:val="Geenafstand"/>
        <w:rPr>
          <w:rFonts w:ascii="Segoe UI" w:hAnsi="Segoe UI" w:cs="Segoe UI"/>
        </w:rPr>
      </w:pPr>
    </w:p>
    <w:p w14:paraId="25CFD7BA" w14:textId="009C11F2" w:rsidR="003D059A" w:rsidRDefault="003D059A" w:rsidP="008D6406">
      <w:pPr>
        <w:pStyle w:val="Geenafstand"/>
        <w:rPr>
          <w:rFonts w:ascii="Segoe UI" w:hAnsi="Segoe UI" w:cs="Segoe UI"/>
          <w:lang w:val="en-TT"/>
        </w:rPr>
      </w:pPr>
      <w:r w:rsidRPr="002C1D9A">
        <w:rPr>
          <w:rFonts w:ascii="Segoe UI" w:hAnsi="Segoe UI" w:cs="Segoe UI"/>
          <w:lang w:val="en-TT"/>
        </w:rPr>
        <w:t>13.00</w:t>
      </w:r>
      <w:r w:rsidRPr="002C1D9A">
        <w:rPr>
          <w:rFonts w:ascii="Segoe UI" w:hAnsi="Segoe UI" w:cs="Segoe UI"/>
          <w:lang w:val="en-TT"/>
        </w:rPr>
        <w:tab/>
        <w:t>Opening</w:t>
      </w:r>
      <w:r w:rsidR="00095C99">
        <w:rPr>
          <w:rFonts w:ascii="Segoe UI" w:hAnsi="Segoe UI" w:cs="Segoe UI"/>
          <w:lang w:val="en-TT"/>
        </w:rPr>
        <w:t xml:space="preserve"> dagvoorzitter</w:t>
      </w:r>
    </w:p>
    <w:p w14:paraId="7E242F51" w14:textId="77777777" w:rsidR="00B371F8" w:rsidRPr="002C1D9A" w:rsidRDefault="00B371F8" w:rsidP="008D6406">
      <w:pPr>
        <w:pStyle w:val="Geenafstand"/>
        <w:rPr>
          <w:rFonts w:ascii="Segoe UI" w:hAnsi="Segoe UI" w:cs="Segoe UI"/>
          <w:lang w:val="en-TT"/>
        </w:rPr>
      </w:pPr>
    </w:p>
    <w:p w14:paraId="3193C919" w14:textId="77777777" w:rsidR="003D059A" w:rsidRPr="002C1D9A" w:rsidRDefault="003D059A" w:rsidP="008D6406">
      <w:pPr>
        <w:pStyle w:val="Geenafstand"/>
        <w:rPr>
          <w:rFonts w:ascii="Segoe UI" w:hAnsi="Segoe UI" w:cs="Segoe UI"/>
          <w:lang w:val="en-TT"/>
        </w:rPr>
      </w:pPr>
    </w:p>
    <w:p w14:paraId="588A1B08" w14:textId="321F4AD4" w:rsidR="008B6165" w:rsidRPr="008B6165" w:rsidRDefault="00887C42" w:rsidP="008D6406">
      <w:pPr>
        <w:pStyle w:val="Geenafstand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TT"/>
        </w:rPr>
        <w:t>13.3</w:t>
      </w:r>
      <w:r w:rsidR="008B6165">
        <w:rPr>
          <w:rFonts w:ascii="Segoe UI" w:hAnsi="Segoe UI" w:cs="Segoe UI"/>
          <w:lang w:val="en-TT"/>
        </w:rPr>
        <w:t xml:space="preserve">0 </w:t>
      </w:r>
      <w:r w:rsidR="008B6165">
        <w:rPr>
          <w:rFonts w:ascii="Segoe UI" w:hAnsi="Segoe UI" w:cs="Segoe UI"/>
          <w:lang w:val="en-TT"/>
        </w:rPr>
        <w:tab/>
        <w:t xml:space="preserve">Liso-Cel for DLBCL </w:t>
      </w:r>
      <w:r w:rsidR="008B6165" w:rsidRPr="00E05CBC">
        <w:rPr>
          <w:rFonts w:ascii="Segoe UI" w:hAnsi="Segoe UI" w:cs="Segoe UI"/>
          <w:b/>
          <w:lang w:val="en-TT"/>
        </w:rPr>
        <w:t>- Pim Mutsaers</w:t>
      </w:r>
      <w:r w:rsidR="008B6165" w:rsidRPr="008B6165">
        <w:rPr>
          <w:rFonts w:ascii="Segoe UI" w:hAnsi="Segoe UI" w:cs="Segoe UI"/>
          <w:lang w:val="en-TT"/>
        </w:rPr>
        <w:t>, Rotterdam</w:t>
      </w:r>
    </w:p>
    <w:p w14:paraId="453BEEB4" w14:textId="77777777" w:rsidR="003D059A" w:rsidRPr="003D059A" w:rsidRDefault="003D059A" w:rsidP="008D6406">
      <w:pPr>
        <w:pStyle w:val="Geenafstand"/>
        <w:rPr>
          <w:rFonts w:ascii="Segoe UI" w:hAnsi="Segoe UI" w:cs="Segoe UI"/>
          <w:lang w:val="en-TT"/>
        </w:rPr>
      </w:pPr>
    </w:p>
    <w:p w14:paraId="27413F57" w14:textId="4B451489" w:rsidR="002A5468" w:rsidRDefault="00887C42" w:rsidP="002A5468">
      <w:pPr>
        <w:pStyle w:val="Geenafstand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TT"/>
        </w:rPr>
        <w:t>13.5</w:t>
      </w:r>
      <w:r w:rsidR="002A5468" w:rsidRPr="003D059A">
        <w:rPr>
          <w:rFonts w:ascii="Segoe UI" w:hAnsi="Segoe UI" w:cs="Segoe UI"/>
          <w:lang w:val="en-TT"/>
        </w:rPr>
        <w:t xml:space="preserve">0 </w:t>
      </w:r>
      <w:r w:rsidR="002A5468" w:rsidRPr="003D059A">
        <w:rPr>
          <w:rFonts w:ascii="Segoe UI" w:hAnsi="Segoe UI" w:cs="Segoe UI"/>
          <w:lang w:val="en-TT"/>
        </w:rPr>
        <w:tab/>
      </w:r>
      <w:r w:rsidR="00855BAC" w:rsidRPr="003D059A">
        <w:rPr>
          <w:rFonts w:ascii="Segoe UI" w:hAnsi="Segoe UI" w:cs="Segoe UI"/>
          <w:lang w:val="en-TT"/>
        </w:rPr>
        <w:t xml:space="preserve">New indications for </w:t>
      </w:r>
      <w:r w:rsidR="00855BAC">
        <w:rPr>
          <w:rFonts w:ascii="Segoe UI" w:hAnsi="Segoe UI" w:cs="Segoe UI"/>
          <w:lang w:val="en-TT"/>
        </w:rPr>
        <w:t xml:space="preserve">CD19 CAR T-cells: </w:t>
      </w:r>
      <w:r w:rsidR="00855BAC" w:rsidRPr="003D059A">
        <w:rPr>
          <w:rFonts w:ascii="Segoe UI" w:hAnsi="Segoe UI" w:cs="Segoe UI"/>
          <w:lang w:val="en-TT"/>
        </w:rPr>
        <w:t>FL and MCL –</w:t>
      </w:r>
      <w:r w:rsidR="00855BAC">
        <w:rPr>
          <w:rFonts w:ascii="Segoe UI" w:hAnsi="Segoe UI" w:cs="Segoe UI"/>
          <w:lang w:val="en-TT"/>
        </w:rPr>
        <w:t xml:space="preserve"> </w:t>
      </w:r>
      <w:r w:rsidR="00855BAC" w:rsidRPr="00095C99">
        <w:rPr>
          <w:rFonts w:ascii="Segoe UI" w:hAnsi="Segoe UI" w:cs="Segoe UI"/>
          <w:b/>
          <w:lang w:val="en-TT"/>
        </w:rPr>
        <w:t>Marie José Kersten</w:t>
      </w:r>
      <w:r w:rsidR="00855BAC">
        <w:rPr>
          <w:rFonts w:ascii="Segoe UI" w:hAnsi="Segoe UI" w:cs="Segoe UI"/>
          <w:lang w:val="en-TT"/>
        </w:rPr>
        <w:t>, Amsterdam</w:t>
      </w:r>
    </w:p>
    <w:p w14:paraId="40A18016" w14:textId="1FF26BD3" w:rsidR="00D86748" w:rsidRDefault="00D86748" w:rsidP="002A5468">
      <w:pPr>
        <w:pStyle w:val="Geenafstand"/>
        <w:rPr>
          <w:rFonts w:ascii="Segoe UI" w:hAnsi="Segoe UI" w:cs="Segoe UI"/>
          <w:lang w:val="en-TT"/>
        </w:rPr>
      </w:pPr>
    </w:p>
    <w:p w14:paraId="4C9D876C" w14:textId="37C512DA" w:rsidR="00D86748" w:rsidRPr="00CB21A8" w:rsidRDefault="008A0283" w:rsidP="00D86748">
      <w:pPr>
        <w:pStyle w:val="Geenafstand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14</w:t>
      </w:r>
      <w:r w:rsidR="00D86748" w:rsidRPr="00CB21A8">
        <w:rPr>
          <w:rFonts w:ascii="Segoe UI" w:hAnsi="Segoe UI" w:cs="Segoe UI"/>
          <w:lang w:val="en-US"/>
        </w:rPr>
        <w:t>.10</w:t>
      </w:r>
      <w:r w:rsidR="00D86748" w:rsidRPr="00CB21A8">
        <w:rPr>
          <w:rFonts w:ascii="Segoe UI" w:hAnsi="Segoe UI" w:cs="Segoe UI"/>
          <w:lang w:val="en-US"/>
        </w:rPr>
        <w:tab/>
        <w:t xml:space="preserve">CD19 CAR T-cell therapy for DLBCL and ALL: real world data in the Netherlands – </w:t>
      </w:r>
      <w:r w:rsidR="00D86748" w:rsidRPr="00E05CBC">
        <w:rPr>
          <w:rFonts w:ascii="Segoe UI" w:hAnsi="Segoe UI" w:cs="Segoe UI"/>
          <w:b/>
          <w:lang w:val="en-US"/>
        </w:rPr>
        <w:t xml:space="preserve">Tom </w:t>
      </w:r>
      <w:r w:rsidRPr="00E05CBC">
        <w:rPr>
          <w:rFonts w:ascii="Segoe UI" w:hAnsi="Segoe UI" w:cs="Segoe UI"/>
          <w:b/>
          <w:lang w:val="en-US"/>
        </w:rPr>
        <w:tab/>
      </w:r>
      <w:r w:rsidR="00D86748" w:rsidRPr="00E05CBC">
        <w:rPr>
          <w:rFonts w:ascii="Segoe UI" w:hAnsi="Segoe UI" w:cs="Segoe UI"/>
          <w:b/>
          <w:lang w:val="en-US"/>
        </w:rPr>
        <w:t>van Meerten</w:t>
      </w:r>
      <w:r w:rsidR="00D86748" w:rsidRPr="00CB21A8">
        <w:rPr>
          <w:rFonts w:ascii="Segoe UI" w:hAnsi="Segoe UI" w:cs="Segoe UI"/>
          <w:lang w:val="en-US"/>
        </w:rPr>
        <w:t>, Groningen</w:t>
      </w:r>
      <w:r w:rsidR="00095C99">
        <w:rPr>
          <w:rFonts w:ascii="Segoe UI" w:hAnsi="Segoe UI" w:cs="Segoe UI"/>
          <w:lang w:val="en-US"/>
        </w:rPr>
        <w:t xml:space="preserve"> &amp;</w:t>
      </w:r>
      <w:r w:rsidR="00D86748" w:rsidRPr="00CB21A8">
        <w:rPr>
          <w:rFonts w:ascii="Segoe UI" w:hAnsi="Segoe UI" w:cs="Segoe UI"/>
          <w:lang w:val="en-US"/>
        </w:rPr>
        <w:t xml:space="preserve"> </w:t>
      </w:r>
      <w:r w:rsidR="00D86748" w:rsidRPr="00095C99">
        <w:rPr>
          <w:rFonts w:ascii="Segoe UI" w:hAnsi="Segoe UI" w:cs="Segoe UI"/>
          <w:b/>
          <w:lang w:val="en-US"/>
        </w:rPr>
        <w:t>Friso Calkoen</w:t>
      </w:r>
      <w:r w:rsidR="00D86748" w:rsidRPr="00CB21A8">
        <w:rPr>
          <w:rFonts w:ascii="Segoe UI" w:hAnsi="Segoe UI" w:cs="Segoe UI"/>
          <w:lang w:val="en-US"/>
        </w:rPr>
        <w:t xml:space="preserve">, Utrecht </w:t>
      </w:r>
    </w:p>
    <w:p w14:paraId="2B71ACC3" w14:textId="77777777" w:rsidR="008A0283" w:rsidRDefault="008A0283" w:rsidP="008A0283">
      <w:pPr>
        <w:pStyle w:val="Geenafstand"/>
        <w:rPr>
          <w:rFonts w:ascii="Segoe UI" w:hAnsi="Segoe UI" w:cs="Segoe UI"/>
          <w:lang w:val="en-TT"/>
        </w:rPr>
      </w:pPr>
    </w:p>
    <w:p w14:paraId="5AD27C3D" w14:textId="77777777" w:rsidR="008A0283" w:rsidRDefault="008A0283" w:rsidP="008A0283">
      <w:pPr>
        <w:pStyle w:val="Geenafstand"/>
        <w:rPr>
          <w:rFonts w:ascii="Segoe UI" w:hAnsi="Segoe UI" w:cs="Segoe UI"/>
          <w:lang w:val="en-TT"/>
        </w:rPr>
      </w:pPr>
    </w:p>
    <w:p w14:paraId="467E2CC9" w14:textId="4F751C7B" w:rsidR="008A0283" w:rsidRDefault="008A0283" w:rsidP="008A0283">
      <w:pPr>
        <w:pStyle w:val="Geenafstand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TT"/>
        </w:rPr>
        <w:t>14:30 Break</w:t>
      </w:r>
    </w:p>
    <w:p w14:paraId="0487E89A" w14:textId="6D179C45" w:rsidR="00D86748" w:rsidRDefault="00D86748" w:rsidP="002A5468">
      <w:pPr>
        <w:pStyle w:val="Geenafstand"/>
        <w:rPr>
          <w:rFonts w:ascii="Segoe UI" w:hAnsi="Segoe UI" w:cs="Segoe UI"/>
          <w:lang w:val="en-TT"/>
        </w:rPr>
      </w:pPr>
    </w:p>
    <w:p w14:paraId="716792D2" w14:textId="77777777" w:rsidR="008A0283" w:rsidRDefault="008A0283" w:rsidP="00855BAC">
      <w:pPr>
        <w:pStyle w:val="Geenafstand"/>
        <w:rPr>
          <w:rFonts w:ascii="Segoe UI" w:hAnsi="Segoe UI" w:cs="Segoe UI"/>
          <w:lang w:val="en-US"/>
        </w:rPr>
      </w:pPr>
    </w:p>
    <w:p w14:paraId="2CD86565" w14:textId="31063575" w:rsidR="00855BAC" w:rsidRDefault="008A0283" w:rsidP="00855BAC">
      <w:pPr>
        <w:pStyle w:val="Geenafstand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US"/>
        </w:rPr>
        <w:t>14:45</w:t>
      </w:r>
      <w:r w:rsidR="00C069AD" w:rsidRPr="00FF0B69">
        <w:rPr>
          <w:rFonts w:ascii="Segoe UI" w:hAnsi="Segoe UI" w:cs="Segoe UI"/>
          <w:lang w:val="en-US"/>
        </w:rPr>
        <w:t xml:space="preserve"> </w:t>
      </w:r>
      <w:r w:rsidR="00C069AD" w:rsidRPr="00FF0B69">
        <w:rPr>
          <w:rFonts w:ascii="Segoe UI" w:hAnsi="Segoe UI" w:cs="Segoe UI"/>
          <w:lang w:val="en-US"/>
        </w:rPr>
        <w:tab/>
      </w:r>
      <w:r w:rsidR="00855BAC">
        <w:rPr>
          <w:rFonts w:ascii="Segoe UI" w:hAnsi="Segoe UI" w:cs="Segoe UI"/>
          <w:lang w:val="en-TT"/>
        </w:rPr>
        <w:t xml:space="preserve">ZUMA-3 trial for adults with ALL – </w:t>
      </w:r>
      <w:r w:rsidR="00855BAC" w:rsidRPr="00E05CBC">
        <w:rPr>
          <w:rFonts w:ascii="Segoe UI" w:hAnsi="Segoe UI" w:cs="Segoe UI"/>
          <w:b/>
          <w:lang w:val="en-TT"/>
        </w:rPr>
        <w:t>Lotte van de Wagen</w:t>
      </w:r>
      <w:r w:rsidR="00855BAC">
        <w:rPr>
          <w:rFonts w:ascii="Segoe UI" w:hAnsi="Segoe UI" w:cs="Segoe UI"/>
          <w:lang w:val="en-TT"/>
        </w:rPr>
        <w:t>, Utrecht</w:t>
      </w:r>
    </w:p>
    <w:p w14:paraId="0BA750EE" w14:textId="77777777" w:rsidR="00855BAC" w:rsidRPr="00FF0B69" w:rsidRDefault="00855BAC" w:rsidP="008D6406">
      <w:pPr>
        <w:pStyle w:val="Geenafstand"/>
        <w:rPr>
          <w:rFonts w:ascii="Segoe UI" w:hAnsi="Segoe UI" w:cs="Segoe UI"/>
          <w:lang w:val="en-US"/>
        </w:rPr>
      </w:pPr>
    </w:p>
    <w:p w14:paraId="03C4F2BD" w14:textId="783FAF56" w:rsidR="00C069AD" w:rsidRDefault="008A0283" w:rsidP="00C069AD">
      <w:pPr>
        <w:pStyle w:val="Geenafstand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TT"/>
        </w:rPr>
        <w:t>15:</w:t>
      </w:r>
      <w:r w:rsidR="00887C42">
        <w:rPr>
          <w:rFonts w:ascii="Segoe UI" w:hAnsi="Segoe UI" w:cs="Segoe UI"/>
          <w:lang w:val="en-TT"/>
        </w:rPr>
        <w:t>0</w:t>
      </w:r>
      <w:r>
        <w:rPr>
          <w:rFonts w:ascii="Segoe UI" w:hAnsi="Segoe UI" w:cs="Segoe UI"/>
          <w:lang w:val="en-TT"/>
        </w:rPr>
        <w:t>5</w:t>
      </w:r>
      <w:r w:rsidR="00C069AD" w:rsidRPr="003D059A">
        <w:rPr>
          <w:rFonts w:ascii="Segoe UI" w:hAnsi="Segoe UI" w:cs="Segoe UI"/>
          <w:lang w:val="en-TT"/>
        </w:rPr>
        <w:t xml:space="preserve"> </w:t>
      </w:r>
      <w:r w:rsidR="00C069AD" w:rsidRPr="003D059A">
        <w:rPr>
          <w:rFonts w:ascii="Segoe UI" w:hAnsi="Segoe UI" w:cs="Segoe UI"/>
          <w:lang w:val="en-TT"/>
        </w:rPr>
        <w:tab/>
      </w:r>
      <w:r w:rsidR="005A2E9E">
        <w:rPr>
          <w:rFonts w:ascii="Segoe UI" w:hAnsi="Segoe UI" w:cs="Segoe UI"/>
          <w:lang w:val="en-TT"/>
        </w:rPr>
        <w:t xml:space="preserve">Bridging </w:t>
      </w:r>
      <w:r w:rsidR="00C069AD">
        <w:rPr>
          <w:rFonts w:ascii="Segoe UI" w:hAnsi="Segoe UI" w:cs="Segoe UI"/>
          <w:lang w:val="en-TT"/>
        </w:rPr>
        <w:t xml:space="preserve"> </w:t>
      </w:r>
      <w:r w:rsidR="005A2E9E">
        <w:rPr>
          <w:rFonts w:ascii="Segoe UI" w:hAnsi="Segoe UI" w:cs="Segoe UI"/>
          <w:lang w:val="en-TT"/>
        </w:rPr>
        <w:t>with</w:t>
      </w:r>
      <w:r w:rsidR="00C069AD">
        <w:rPr>
          <w:rFonts w:ascii="Segoe UI" w:hAnsi="Segoe UI" w:cs="Segoe UI"/>
          <w:lang w:val="en-TT"/>
        </w:rPr>
        <w:t xml:space="preserve"> blinatumomab</w:t>
      </w:r>
      <w:r>
        <w:rPr>
          <w:rFonts w:ascii="Segoe UI" w:hAnsi="Segoe UI" w:cs="Segoe UI"/>
          <w:lang w:val="en-TT"/>
        </w:rPr>
        <w:t xml:space="preserve"> or </w:t>
      </w:r>
      <w:r w:rsidR="00D86748">
        <w:rPr>
          <w:rFonts w:ascii="Segoe UI" w:hAnsi="Segoe UI" w:cs="Segoe UI"/>
          <w:lang w:val="en-TT"/>
        </w:rPr>
        <w:t>inotuzumab</w:t>
      </w:r>
      <w:r w:rsidR="00C069AD">
        <w:rPr>
          <w:rFonts w:ascii="Segoe UI" w:hAnsi="Segoe UI" w:cs="Segoe UI"/>
          <w:lang w:val="en-TT"/>
        </w:rPr>
        <w:t xml:space="preserve"> before anti-CD19 CAR T cell </w:t>
      </w:r>
      <w:r>
        <w:rPr>
          <w:rFonts w:ascii="Segoe UI" w:hAnsi="Segoe UI" w:cs="Segoe UI"/>
          <w:lang w:val="en-TT"/>
        </w:rPr>
        <w:tab/>
      </w:r>
      <w:r w:rsidR="00C069AD">
        <w:rPr>
          <w:rFonts w:ascii="Segoe UI" w:hAnsi="Segoe UI" w:cs="Segoe UI"/>
          <w:lang w:val="en-TT"/>
        </w:rPr>
        <w:t>therapy</w:t>
      </w:r>
      <w:r w:rsidR="00D86748">
        <w:rPr>
          <w:rFonts w:ascii="Segoe UI" w:hAnsi="Segoe UI" w:cs="Segoe UI"/>
          <w:lang w:val="en-TT"/>
        </w:rPr>
        <w:t xml:space="preserve"> -</w:t>
      </w:r>
      <w:r w:rsidR="00C069AD">
        <w:rPr>
          <w:rFonts w:ascii="Segoe UI" w:hAnsi="Segoe UI" w:cs="Segoe UI"/>
          <w:lang w:val="en-TT"/>
        </w:rPr>
        <w:t xml:space="preserve"> </w:t>
      </w:r>
      <w:r w:rsidR="00C069AD" w:rsidRPr="003D059A">
        <w:rPr>
          <w:rFonts w:ascii="Segoe UI" w:hAnsi="Segoe UI" w:cs="Segoe UI"/>
          <w:lang w:val="en-TT"/>
        </w:rPr>
        <w:t xml:space="preserve"> </w:t>
      </w:r>
      <w:r w:rsidR="005A2E9E">
        <w:rPr>
          <w:rFonts w:ascii="Segoe UI" w:hAnsi="Segoe UI" w:cs="Segoe UI"/>
          <w:lang w:val="en-TT"/>
        </w:rPr>
        <w:t>pros en cons -</w:t>
      </w:r>
      <w:r w:rsidR="00C069AD" w:rsidRPr="003D059A">
        <w:rPr>
          <w:rFonts w:ascii="Segoe UI" w:hAnsi="Segoe UI" w:cs="Segoe UI"/>
          <w:lang w:val="en-TT"/>
        </w:rPr>
        <w:t xml:space="preserve"> André Baruchel</w:t>
      </w:r>
      <w:r w:rsidR="00C069AD">
        <w:rPr>
          <w:rFonts w:ascii="Segoe UI" w:hAnsi="Segoe UI" w:cs="Segoe UI"/>
          <w:lang w:val="en-TT"/>
        </w:rPr>
        <w:t xml:space="preserve"> </w:t>
      </w:r>
    </w:p>
    <w:p w14:paraId="42F152EB" w14:textId="3F06DBCF" w:rsidR="00D86748" w:rsidRDefault="00D86748" w:rsidP="00C069AD">
      <w:pPr>
        <w:pStyle w:val="Geenafstand"/>
        <w:rPr>
          <w:rFonts w:ascii="Segoe UI" w:hAnsi="Segoe UI" w:cs="Segoe UI"/>
          <w:lang w:val="en-TT"/>
        </w:rPr>
      </w:pPr>
    </w:p>
    <w:p w14:paraId="71D44B29" w14:textId="12AE081D" w:rsidR="009A5C3A" w:rsidRDefault="008A0283" w:rsidP="00C069AD">
      <w:pPr>
        <w:pStyle w:val="Geenafstand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TT"/>
        </w:rPr>
        <w:t>15:25</w:t>
      </w:r>
      <w:r w:rsidR="00D86748">
        <w:rPr>
          <w:rFonts w:ascii="Segoe UI" w:hAnsi="Segoe UI" w:cs="Segoe UI"/>
          <w:lang w:val="en-TT"/>
        </w:rPr>
        <w:t xml:space="preserve"> </w:t>
      </w:r>
      <w:r>
        <w:rPr>
          <w:rFonts w:ascii="Segoe UI" w:hAnsi="Segoe UI" w:cs="Segoe UI"/>
          <w:lang w:val="en-TT"/>
        </w:rPr>
        <w:tab/>
        <w:t xml:space="preserve">Panel discussion: </w:t>
      </w:r>
      <w:r w:rsidR="009A5C3A">
        <w:rPr>
          <w:rFonts w:ascii="Segoe UI" w:hAnsi="Segoe UI" w:cs="Segoe UI"/>
          <w:lang w:val="en-TT"/>
        </w:rPr>
        <w:t xml:space="preserve">Practical points on bridging therapies </w:t>
      </w:r>
      <w:r w:rsidR="00095C99">
        <w:rPr>
          <w:rFonts w:ascii="Segoe UI" w:hAnsi="Segoe UI" w:cs="Segoe UI"/>
          <w:lang w:val="en-TT"/>
        </w:rPr>
        <w:t>in ALL and DLBCL</w:t>
      </w:r>
      <w:r w:rsidR="00095C99">
        <w:rPr>
          <w:rFonts w:ascii="Segoe UI" w:hAnsi="Segoe UI" w:cs="Segoe UI"/>
          <w:lang w:val="en-TT"/>
        </w:rPr>
        <w:t xml:space="preserve"> </w:t>
      </w:r>
      <w:r w:rsidR="009A5C3A">
        <w:rPr>
          <w:rFonts w:ascii="Segoe UI" w:hAnsi="Segoe UI" w:cs="Segoe UI"/>
          <w:lang w:val="en-TT"/>
        </w:rPr>
        <w:t>and post CART consolidation therapies</w:t>
      </w:r>
      <w:r w:rsidR="00095C99">
        <w:rPr>
          <w:rFonts w:ascii="Segoe UI" w:hAnsi="Segoe UI" w:cs="Segoe UI"/>
          <w:lang w:val="en-TT"/>
        </w:rPr>
        <w:t xml:space="preserve"> </w:t>
      </w:r>
      <w:r w:rsidR="00095C99">
        <w:rPr>
          <w:rFonts w:ascii="Segoe UI" w:hAnsi="Segoe UI" w:cs="Segoe UI"/>
          <w:lang w:val="en-TT"/>
        </w:rPr>
        <w:t xml:space="preserve">in ALL </w:t>
      </w:r>
    </w:p>
    <w:p w14:paraId="081FA7D7" w14:textId="0903AD69" w:rsidR="00B371F8" w:rsidRDefault="00B371F8" w:rsidP="00B371F8">
      <w:pPr>
        <w:pStyle w:val="Geenafstand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Chairperson: </w:t>
      </w:r>
      <w:r w:rsidR="00E05CBC" w:rsidRPr="009A5C3A">
        <w:rPr>
          <w:rFonts w:ascii="Segoe UI" w:hAnsi="Segoe UI" w:cs="Segoe UI"/>
          <w:b/>
        </w:rPr>
        <w:t>Monique Minnema</w:t>
      </w:r>
      <w:r w:rsidR="00E05CBC">
        <w:rPr>
          <w:rFonts w:ascii="Segoe UI" w:hAnsi="Segoe UI" w:cs="Segoe UI"/>
        </w:rPr>
        <w:t xml:space="preserve"> (stellingen</w:t>
      </w:r>
      <w:r w:rsidR="009A5C3A">
        <w:rPr>
          <w:rFonts w:ascii="Segoe UI" w:hAnsi="Segoe UI" w:cs="Segoe UI"/>
        </w:rPr>
        <w:t xml:space="preserve"> maken</w:t>
      </w:r>
      <w:r w:rsidR="00E05CBC">
        <w:rPr>
          <w:rFonts w:ascii="Segoe UI" w:hAnsi="Segoe UI" w:cs="Segoe UI"/>
        </w:rPr>
        <w:t xml:space="preserve">) </w:t>
      </w:r>
    </w:p>
    <w:p w14:paraId="052B7742" w14:textId="1D1418CC" w:rsidR="00D86748" w:rsidRPr="008A0283" w:rsidRDefault="00B371F8" w:rsidP="00B371F8">
      <w:pPr>
        <w:pStyle w:val="Geenafstand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Pane</w:t>
      </w:r>
      <w:r w:rsidR="009A5C3A">
        <w:rPr>
          <w:rFonts w:ascii="Segoe UI" w:hAnsi="Segoe UI" w:cs="Segoe UI"/>
        </w:rPr>
        <w:t>l</w:t>
      </w:r>
      <w:r w:rsidR="008A0283" w:rsidRPr="008A0283">
        <w:rPr>
          <w:rFonts w:ascii="Segoe UI" w:hAnsi="Segoe UI" w:cs="Segoe UI"/>
        </w:rPr>
        <w:t xml:space="preserve">: </w:t>
      </w:r>
      <w:r w:rsidR="00095C99">
        <w:rPr>
          <w:rFonts w:ascii="Segoe UI" w:hAnsi="Segoe UI" w:cs="Segoe UI"/>
        </w:rPr>
        <w:t>van Meerten, van de Wagen</w:t>
      </w:r>
      <w:r w:rsidR="00E05CBC">
        <w:rPr>
          <w:rFonts w:ascii="Segoe UI" w:hAnsi="Segoe UI" w:cs="Segoe UI"/>
        </w:rPr>
        <w:t>, Baruchel, Vormoor</w:t>
      </w:r>
    </w:p>
    <w:p w14:paraId="35A0DE3B" w14:textId="77777777" w:rsidR="00C069AD" w:rsidRPr="008A0283" w:rsidRDefault="00C069AD" w:rsidP="00C069AD">
      <w:pPr>
        <w:pStyle w:val="Geenafstand"/>
        <w:rPr>
          <w:rFonts w:ascii="Segoe UI" w:hAnsi="Segoe UI" w:cs="Segoe UI"/>
        </w:rPr>
      </w:pPr>
    </w:p>
    <w:p w14:paraId="4692929D" w14:textId="77777777" w:rsidR="00D86748" w:rsidRPr="008A0283" w:rsidRDefault="00D86748" w:rsidP="00887C42">
      <w:pPr>
        <w:pStyle w:val="Geenafstand"/>
        <w:rPr>
          <w:rFonts w:ascii="Segoe UI" w:hAnsi="Segoe UI" w:cs="Segoe UI"/>
        </w:rPr>
      </w:pPr>
    </w:p>
    <w:p w14:paraId="408E7C1F" w14:textId="6D204A6B" w:rsidR="00B371F8" w:rsidRPr="003D059A" w:rsidRDefault="008A0283" w:rsidP="00887C42">
      <w:pPr>
        <w:pStyle w:val="Geenafstand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TT"/>
        </w:rPr>
        <w:t>15.45</w:t>
      </w:r>
      <w:r w:rsidR="00887C42" w:rsidRPr="003D059A">
        <w:rPr>
          <w:rFonts w:ascii="Segoe UI" w:hAnsi="Segoe UI" w:cs="Segoe UI"/>
          <w:lang w:val="en-TT"/>
        </w:rPr>
        <w:t xml:space="preserve"> Break</w:t>
      </w:r>
      <w:bookmarkStart w:id="0" w:name="_GoBack"/>
      <w:bookmarkEnd w:id="0"/>
    </w:p>
    <w:p w14:paraId="555319F3" w14:textId="77777777" w:rsidR="00887C42" w:rsidRDefault="00887C42" w:rsidP="008D6406">
      <w:pPr>
        <w:pStyle w:val="Geenafstand"/>
        <w:rPr>
          <w:rFonts w:ascii="Segoe UI" w:hAnsi="Segoe UI" w:cs="Segoe UI"/>
          <w:lang w:val="en-TT"/>
        </w:rPr>
      </w:pPr>
    </w:p>
    <w:p w14:paraId="0635B280" w14:textId="113C6A3B" w:rsidR="00D86748" w:rsidRDefault="008A0283" w:rsidP="00D86748">
      <w:pPr>
        <w:pStyle w:val="Geenafstand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TT"/>
        </w:rPr>
        <w:t>16:00</w:t>
      </w:r>
      <w:r w:rsidR="00D86748" w:rsidRPr="003D059A">
        <w:rPr>
          <w:rFonts w:ascii="Segoe UI" w:hAnsi="Segoe UI" w:cs="Segoe UI"/>
          <w:lang w:val="en-TT"/>
        </w:rPr>
        <w:tab/>
        <w:t>Antigen-specific T cell receptors as a</w:t>
      </w:r>
      <w:r w:rsidR="00D86748">
        <w:rPr>
          <w:rFonts w:ascii="Segoe UI" w:hAnsi="Segoe UI" w:cs="Segoe UI"/>
          <w:lang w:val="en-TT"/>
        </w:rPr>
        <w:t xml:space="preserve"> promising</w:t>
      </w:r>
      <w:r w:rsidR="00D86748" w:rsidRPr="003D059A">
        <w:rPr>
          <w:rFonts w:ascii="Segoe UI" w:hAnsi="Segoe UI" w:cs="Segoe UI"/>
          <w:lang w:val="en-TT"/>
        </w:rPr>
        <w:t xml:space="preserve"> therapeutic tool </w:t>
      </w:r>
    </w:p>
    <w:p w14:paraId="550D93C4" w14:textId="04EABA0C" w:rsidR="00D86748" w:rsidRPr="0093420E" w:rsidRDefault="00D86748" w:rsidP="00D86748">
      <w:pPr>
        <w:pStyle w:val="Geenafstand"/>
        <w:ind w:firstLine="708"/>
        <w:rPr>
          <w:rFonts w:ascii="Segoe UI" w:hAnsi="Segoe UI" w:cs="Segoe UI"/>
        </w:rPr>
      </w:pPr>
      <w:r w:rsidRPr="0093420E">
        <w:rPr>
          <w:rFonts w:ascii="Segoe UI" w:hAnsi="Segoe UI" w:cs="Segoe UI"/>
        </w:rPr>
        <w:t xml:space="preserve">– </w:t>
      </w:r>
      <w:r w:rsidRPr="00E05CBC">
        <w:rPr>
          <w:rFonts w:ascii="Segoe UI" w:hAnsi="Segoe UI" w:cs="Segoe UI"/>
          <w:b/>
        </w:rPr>
        <w:t>Mirjam Heemskerk</w:t>
      </w:r>
      <w:r w:rsidRPr="0093420E">
        <w:rPr>
          <w:rFonts w:ascii="Segoe UI" w:hAnsi="Segoe UI" w:cs="Segoe UI"/>
        </w:rPr>
        <w:t>, Leiden</w:t>
      </w:r>
    </w:p>
    <w:p w14:paraId="3BF00ACB" w14:textId="77777777" w:rsidR="00D86748" w:rsidRPr="0093420E" w:rsidRDefault="00D86748" w:rsidP="00D86748">
      <w:pPr>
        <w:pStyle w:val="Geenafstand"/>
        <w:ind w:firstLine="708"/>
        <w:rPr>
          <w:rFonts w:ascii="Segoe UI" w:hAnsi="Segoe UI" w:cs="Segoe UI"/>
        </w:rPr>
      </w:pPr>
    </w:p>
    <w:p w14:paraId="25A70A9F" w14:textId="511D6F50" w:rsidR="00101550" w:rsidRPr="0093420E" w:rsidRDefault="008A0283" w:rsidP="008D6406">
      <w:pPr>
        <w:pStyle w:val="Geenafstand"/>
        <w:rPr>
          <w:rFonts w:ascii="Segoe UI" w:hAnsi="Segoe UI" w:cs="Segoe UI"/>
        </w:rPr>
      </w:pPr>
      <w:r w:rsidRPr="0093420E">
        <w:rPr>
          <w:rFonts w:ascii="Segoe UI" w:hAnsi="Segoe UI" w:cs="Segoe UI"/>
        </w:rPr>
        <w:t>16.2</w:t>
      </w:r>
      <w:r w:rsidR="002A5468" w:rsidRPr="0093420E">
        <w:rPr>
          <w:rFonts w:ascii="Segoe UI" w:hAnsi="Segoe UI" w:cs="Segoe UI"/>
        </w:rPr>
        <w:t>0</w:t>
      </w:r>
      <w:r w:rsidR="003D059A" w:rsidRPr="0093420E">
        <w:rPr>
          <w:rFonts w:ascii="Segoe UI" w:hAnsi="Segoe UI" w:cs="Segoe UI"/>
        </w:rPr>
        <w:t xml:space="preserve"> </w:t>
      </w:r>
      <w:r w:rsidR="003D059A" w:rsidRPr="0093420E">
        <w:rPr>
          <w:rFonts w:ascii="Segoe UI" w:hAnsi="Segoe UI" w:cs="Segoe UI"/>
        </w:rPr>
        <w:tab/>
        <w:t>Keynote</w:t>
      </w:r>
      <w:r w:rsidRPr="0093420E">
        <w:rPr>
          <w:rFonts w:ascii="Segoe UI" w:hAnsi="Segoe UI" w:cs="Segoe UI"/>
        </w:rPr>
        <w:t xml:space="preserve"> lecture 1</w:t>
      </w:r>
      <w:r w:rsidR="003D059A" w:rsidRPr="0093420E">
        <w:rPr>
          <w:rFonts w:ascii="Segoe UI" w:hAnsi="Segoe UI" w:cs="Segoe UI"/>
        </w:rPr>
        <w:t xml:space="preserve">: </w:t>
      </w:r>
    </w:p>
    <w:p w14:paraId="144F3A66" w14:textId="77777777" w:rsidR="00101550" w:rsidRPr="0093420E" w:rsidRDefault="00101550" w:rsidP="00101550">
      <w:pPr>
        <w:pStyle w:val="Geenafstand"/>
        <w:ind w:firstLine="708"/>
        <w:rPr>
          <w:rFonts w:ascii="Segoe UI" w:hAnsi="Segoe UI" w:cs="Segoe UI"/>
        </w:rPr>
      </w:pPr>
    </w:p>
    <w:p w14:paraId="3E801D37" w14:textId="67C335E5" w:rsidR="002C1D9A" w:rsidRPr="00E37F72" w:rsidRDefault="002C1D9A" w:rsidP="002C1D9A">
      <w:pPr>
        <w:pStyle w:val="Geenafstand"/>
        <w:ind w:firstLine="708"/>
        <w:rPr>
          <w:rFonts w:ascii="Segoe UI" w:hAnsi="Segoe UI" w:cs="Segoe UI"/>
          <w:lang w:val="en-TT"/>
        </w:rPr>
      </w:pPr>
      <w:r w:rsidRPr="00E37F72">
        <w:rPr>
          <w:rFonts w:ascii="Segoe UI" w:hAnsi="Segoe UI" w:cs="Segoe UI"/>
          <w:lang w:val="en-TT"/>
        </w:rPr>
        <w:lastRenderedPageBreak/>
        <w:t>CAR T cells for high grade gliomas</w:t>
      </w:r>
      <w:r w:rsidR="00855BAC">
        <w:rPr>
          <w:rFonts w:ascii="Segoe UI" w:hAnsi="Segoe UI" w:cs="Segoe UI"/>
          <w:lang w:val="en-TT"/>
        </w:rPr>
        <w:t xml:space="preserve"> and </w:t>
      </w:r>
      <w:r w:rsidRPr="00E37F72">
        <w:rPr>
          <w:rFonts w:ascii="Segoe UI" w:hAnsi="Segoe UI" w:cs="Segoe UI"/>
          <w:lang w:val="en-TT"/>
        </w:rPr>
        <w:t>mechanisms of resist</w:t>
      </w:r>
      <w:r w:rsidR="00855BAC">
        <w:rPr>
          <w:rFonts w:ascii="Segoe UI" w:hAnsi="Segoe UI" w:cs="Segoe UI"/>
          <w:lang w:val="en-TT"/>
        </w:rPr>
        <w:t>a</w:t>
      </w:r>
      <w:r w:rsidRPr="00E37F72">
        <w:rPr>
          <w:rFonts w:ascii="Segoe UI" w:hAnsi="Segoe UI" w:cs="Segoe UI"/>
          <w:lang w:val="en-TT"/>
        </w:rPr>
        <w:t xml:space="preserve">nce </w:t>
      </w:r>
      <w:r w:rsidR="00855BAC">
        <w:rPr>
          <w:rFonts w:ascii="Segoe UI" w:hAnsi="Segoe UI" w:cs="Segoe UI"/>
          <w:lang w:val="en-TT"/>
        </w:rPr>
        <w:t xml:space="preserve">in hematologic </w:t>
      </w:r>
      <w:r w:rsidR="008A0283">
        <w:rPr>
          <w:rFonts w:ascii="Segoe UI" w:hAnsi="Segoe UI" w:cs="Segoe UI"/>
          <w:lang w:val="en-TT"/>
        </w:rPr>
        <w:tab/>
      </w:r>
      <w:r w:rsidR="00855BAC">
        <w:rPr>
          <w:rFonts w:ascii="Segoe UI" w:hAnsi="Segoe UI" w:cs="Segoe UI"/>
          <w:lang w:val="en-TT"/>
        </w:rPr>
        <w:t>malignancies</w:t>
      </w:r>
    </w:p>
    <w:p w14:paraId="53EDAFBB" w14:textId="77777777" w:rsidR="002C1D9A" w:rsidRPr="00E37F72" w:rsidRDefault="002C1D9A" w:rsidP="002C1D9A">
      <w:pPr>
        <w:pStyle w:val="Geenafstand"/>
        <w:ind w:firstLine="708"/>
        <w:rPr>
          <w:rFonts w:ascii="Segoe UI" w:hAnsi="Segoe UI" w:cs="Segoe UI"/>
          <w:lang w:val="en-TT"/>
        </w:rPr>
      </w:pPr>
      <w:r w:rsidRPr="00E37F72">
        <w:rPr>
          <w:rFonts w:ascii="Segoe UI" w:hAnsi="Segoe UI" w:cs="Segoe UI"/>
          <w:lang w:val="en-TT"/>
        </w:rPr>
        <w:t xml:space="preserve">- </w:t>
      </w:r>
      <w:r w:rsidRPr="00E05CBC">
        <w:rPr>
          <w:rFonts w:ascii="Segoe UI" w:hAnsi="Segoe UI" w:cs="Segoe UI"/>
          <w:b/>
          <w:lang w:val="en-TT"/>
        </w:rPr>
        <w:t>Christal Mackall</w:t>
      </w:r>
      <w:r w:rsidRPr="00E37F72">
        <w:rPr>
          <w:rFonts w:ascii="Segoe UI" w:hAnsi="Segoe UI" w:cs="Segoe UI"/>
          <w:lang w:val="en-TT"/>
        </w:rPr>
        <w:t xml:space="preserve"> </w:t>
      </w:r>
    </w:p>
    <w:p w14:paraId="14DDC80E" w14:textId="16991E1A" w:rsidR="00E37F72" w:rsidRPr="00E37F72" w:rsidRDefault="00E37F72" w:rsidP="002C1D9A">
      <w:pPr>
        <w:pStyle w:val="Geenafstand"/>
        <w:rPr>
          <w:rFonts w:ascii="Segoe UI" w:hAnsi="Segoe UI" w:cs="Segoe UI"/>
          <w:lang w:val="en-TT"/>
        </w:rPr>
      </w:pPr>
    </w:p>
    <w:p w14:paraId="53D43EC8" w14:textId="2683709D" w:rsidR="00D86748" w:rsidRDefault="00887C42" w:rsidP="008D6406">
      <w:pPr>
        <w:pStyle w:val="Geenafstand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TT"/>
        </w:rPr>
        <w:t>17</w:t>
      </w:r>
      <w:r w:rsidR="008A0283">
        <w:rPr>
          <w:rFonts w:ascii="Segoe UI" w:hAnsi="Segoe UI" w:cs="Segoe UI"/>
          <w:lang w:val="en-TT"/>
        </w:rPr>
        <w:t>:05</w:t>
      </w:r>
      <w:r w:rsidR="008B6165" w:rsidRPr="008B6165">
        <w:rPr>
          <w:rFonts w:ascii="Segoe UI" w:hAnsi="Segoe UI" w:cs="Segoe UI"/>
          <w:lang w:val="en-TT"/>
        </w:rPr>
        <w:tab/>
      </w:r>
      <w:r w:rsidR="00D86748">
        <w:rPr>
          <w:rFonts w:ascii="Segoe UI" w:hAnsi="Segoe UI" w:cs="Segoe UI"/>
          <w:lang w:val="en-TT"/>
        </w:rPr>
        <w:t>Keynote</w:t>
      </w:r>
      <w:r w:rsidR="008A0283">
        <w:rPr>
          <w:rFonts w:ascii="Segoe UI" w:hAnsi="Segoe UI" w:cs="Segoe UI"/>
          <w:lang w:val="en-TT"/>
        </w:rPr>
        <w:t xml:space="preserve"> lecture 2</w:t>
      </w:r>
      <w:r w:rsidR="00D86748">
        <w:rPr>
          <w:rFonts w:ascii="Segoe UI" w:hAnsi="Segoe UI" w:cs="Segoe UI"/>
          <w:lang w:val="en-TT"/>
        </w:rPr>
        <w:t xml:space="preserve">: </w:t>
      </w:r>
    </w:p>
    <w:p w14:paraId="1902E04C" w14:textId="77777777" w:rsidR="00D86748" w:rsidRDefault="00D86748" w:rsidP="00FF0B69">
      <w:pPr>
        <w:pStyle w:val="Geenafstand"/>
        <w:ind w:firstLine="708"/>
        <w:rPr>
          <w:rFonts w:ascii="Segoe UI" w:hAnsi="Segoe UI" w:cs="Segoe UI"/>
          <w:lang w:val="en-TT"/>
        </w:rPr>
      </w:pPr>
    </w:p>
    <w:p w14:paraId="2A99BF75" w14:textId="1079501B" w:rsidR="003D059A" w:rsidRDefault="008B6165" w:rsidP="00FF0B69">
      <w:pPr>
        <w:pStyle w:val="Geenafstand"/>
        <w:ind w:firstLine="708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TT"/>
        </w:rPr>
        <w:t>CAR T cell development</w:t>
      </w:r>
      <w:r w:rsidRPr="008B6165">
        <w:rPr>
          <w:rFonts w:ascii="Segoe UI" w:hAnsi="Segoe UI" w:cs="Segoe UI"/>
          <w:lang w:val="en-TT"/>
        </w:rPr>
        <w:t xml:space="preserve"> for neuroblastoma – </w:t>
      </w:r>
      <w:r w:rsidRPr="00E05CBC">
        <w:rPr>
          <w:rFonts w:ascii="Segoe UI" w:hAnsi="Segoe UI" w:cs="Segoe UI"/>
          <w:b/>
          <w:lang w:val="en-TT"/>
        </w:rPr>
        <w:t>John Anderson</w:t>
      </w:r>
      <w:r w:rsidRPr="008B6165">
        <w:rPr>
          <w:rFonts w:ascii="Segoe UI" w:hAnsi="Segoe UI" w:cs="Segoe UI"/>
          <w:lang w:val="en-TT"/>
        </w:rPr>
        <w:t>, London</w:t>
      </w:r>
    </w:p>
    <w:p w14:paraId="6752C2CB" w14:textId="353C8076" w:rsidR="008B6165" w:rsidRDefault="008B6165" w:rsidP="008D6406">
      <w:pPr>
        <w:pStyle w:val="Geenafstand"/>
        <w:rPr>
          <w:rFonts w:ascii="Segoe UI" w:hAnsi="Segoe UI" w:cs="Segoe UI"/>
          <w:lang w:val="en-TT"/>
        </w:rPr>
      </w:pPr>
    </w:p>
    <w:p w14:paraId="6D19087B" w14:textId="77777777" w:rsidR="00B371F8" w:rsidRDefault="00B371F8" w:rsidP="008D6406">
      <w:pPr>
        <w:pStyle w:val="Geenafstand"/>
        <w:rPr>
          <w:rFonts w:ascii="Segoe UI" w:hAnsi="Segoe UI" w:cs="Segoe UI"/>
          <w:lang w:val="en-TT"/>
        </w:rPr>
      </w:pPr>
    </w:p>
    <w:p w14:paraId="6D07D709" w14:textId="3838CF53" w:rsidR="008B6165" w:rsidRDefault="008A0283" w:rsidP="008D6406">
      <w:pPr>
        <w:pStyle w:val="Geenafstand"/>
        <w:rPr>
          <w:rFonts w:ascii="Segoe UI" w:hAnsi="Segoe UI" w:cs="Segoe UI"/>
          <w:lang w:val="en-TT"/>
        </w:rPr>
      </w:pPr>
      <w:r>
        <w:rPr>
          <w:rFonts w:ascii="Segoe UI" w:hAnsi="Segoe UI" w:cs="Segoe UI"/>
          <w:lang w:val="en-TT"/>
        </w:rPr>
        <w:t>17:50</w:t>
      </w:r>
      <w:r w:rsidR="008B6165">
        <w:rPr>
          <w:rFonts w:ascii="Segoe UI" w:hAnsi="Segoe UI" w:cs="Segoe UI"/>
          <w:lang w:val="en-TT"/>
        </w:rPr>
        <w:t xml:space="preserve">   Closing remarks</w:t>
      </w:r>
    </w:p>
    <w:p w14:paraId="1851FABF" w14:textId="1C0D3C3E" w:rsidR="00FF0B69" w:rsidRDefault="00FF0B69" w:rsidP="008D6406">
      <w:pPr>
        <w:pStyle w:val="Geenafstand"/>
        <w:rPr>
          <w:rFonts w:ascii="Segoe UI" w:hAnsi="Segoe UI" w:cs="Segoe UI"/>
          <w:lang w:val="en-TT"/>
        </w:rPr>
      </w:pPr>
    </w:p>
    <w:p w14:paraId="6A645B2D" w14:textId="746739D0" w:rsidR="00FF0B69" w:rsidRPr="00FF0B69" w:rsidRDefault="00FF0B69" w:rsidP="00B371F8">
      <w:pPr>
        <w:rPr>
          <w:rFonts w:ascii="Segoe UI" w:hAnsi="Segoe UI" w:cs="Segoe UI"/>
          <w:b/>
          <w:lang w:val="en-TT"/>
        </w:rPr>
      </w:pPr>
      <w:r>
        <w:rPr>
          <w:rFonts w:ascii="Segoe UI" w:hAnsi="Segoe UI" w:cs="Segoe UI"/>
          <w:lang w:val="en-TT"/>
        </w:rPr>
        <w:br w:type="page"/>
      </w:r>
      <w:r w:rsidRPr="00FF0B69">
        <w:rPr>
          <w:rFonts w:ascii="Segoe UI" w:hAnsi="Segoe UI" w:cs="Segoe UI"/>
          <w:b/>
          <w:lang w:val="en-TT"/>
        </w:rPr>
        <w:lastRenderedPageBreak/>
        <w:t>Backups:</w:t>
      </w:r>
    </w:p>
    <w:p w14:paraId="036E98C6" w14:textId="44E78F2A" w:rsidR="00FF0B69" w:rsidRPr="00FF0B69" w:rsidRDefault="00FF0B69" w:rsidP="008D6406">
      <w:pPr>
        <w:pStyle w:val="Geenafstand"/>
        <w:rPr>
          <w:rFonts w:ascii="Segoe UI" w:hAnsi="Segoe UI" w:cs="Segoe UI"/>
          <w:lang w:val="en-TT"/>
        </w:rPr>
      </w:pPr>
    </w:p>
    <w:p w14:paraId="06C8B590" w14:textId="5CE9FA54" w:rsidR="00FF0B69" w:rsidRPr="00FF0B69" w:rsidRDefault="00FF0B69" w:rsidP="00FF0B69">
      <w:pPr>
        <w:pStyle w:val="Geenafstand"/>
        <w:numPr>
          <w:ilvl w:val="0"/>
          <w:numId w:val="3"/>
        </w:numPr>
        <w:rPr>
          <w:rFonts w:ascii="Segoe UI" w:hAnsi="Segoe UI" w:cs="Segoe UI"/>
          <w:lang w:val="en-TT"/>
        </w:rPr>
      </w:pPr>
      <w:r w:rsidRPr="00FF0B69">
        <w:rPr>
          <w:rFonts w:ascii="Segoe UI" w:hAnsi="Segoe UI" w:cs="Segoe UI"/>
          <w:lang w:val="en-TT"/>
        </w:rPr>
        <w:t>CAR T cells for multiple myeloma - Michael Hudecek, Wurzburg)</w:t>
      </w:r>
    </w:p>
    <w:p w14:paraId="4348B96A" w14:textId="5A6EBA17" w:rsidR="00FF0B69" w:rsidRPr="00FF0B69" w:rsidRDefault="00FF0B69" w:rsidP="00FF0B69">
      <w:pPr>
        <w:pStyle w:val="Geenafstand"/>
        <w:numPr>
          <w:ilvl w:val="0"/>
          <w:numId w:val="3"/>
        </w:numPr>
        <w:rPr>
          <w:rFonts w:ascii="Segoe UI" w:hAnsi="Segoe UI" w:cs="Segoe UI"/>
          <w:lang w:val="en-TT"/>
        </w:rPr>
      </w:pPr>
      <w:r w:rsidRPr="00FF0B69">
        <w:rPr>
          <w:rFonts w:ascii="Segoe UI" w:hAnsi="Segoe UI" w:cs="Segoe UI"/>
          <w:lang w:val="en-TT"/>
        </w:rPr>
        <w:t xml:space="preserve">In vitro imaging of TEC cells: new insights in cellular immune-targeting </w:t>
      </w:r>
      <w:r w:rsidRPr="00FF0B69">
        <w:rPr>
          <w:rFonts w:ascii="Segoe UI" w:hAnsi="Segoe UI" w:cs="Segoe UI"/>
          <w:lang w:val="en-US"/>
        </w:rPr>
        <w:t>– Anne Rios, Utrecht</w:t>
      </w:r>
    </w:p>
    <w:p w14:paraId="026C10AF" w14:textId="77777777" w:rsidR="00FF0B69" w:rsidRPr="00FF0B69" w:rsidRDefault="00FF0B69" w:rsidP="008D6406">
      <w:pPr>
        <w:pStyle w:val="Geenafstand"/>
        <w:rPr>
          <w:rFonts w:ascii="Segoe UI" w:hAnsi="Segoe UI" w:cs="Segoe UI"/>
          <w:lang w:val="en-TT"/>
        </w:rPr>
      </w:pPr>
    </w:p>
    <w:sectPr w:rsidR="00FF0B69" w:rsidRPr="00FF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1DBB" w14:textId="77777777" w:rsidR="00FD5C5A" w:rsidRDefault="00FD5C5A" w:rsidP="00FD5C5A">
      <w:pPr>
        <w:spacing w:after="0" w:line="240" w:lineRule="auto"/>
      </w:pPr>
      <w:r>
        <w:separator/>
      </w:r>
    </w:p>
  </w:endnote>
  <w:endnote w:type="continuationSeparator" w:id="0">
    <w:p w14:paraId="4247E0C2" w14:textId="77777777" w:rsidR="00FD5C5A" w:rsidRDefault="00FD5C5A" w:rsidP="00FD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2D3FB" w14:textId="77777777" w:rsidR="00FD5C5A" w:rsidRDefault="00FD5C5A" w:rsidP="00FD5C5A">
      <w:pPr>
        <w:spacing w:after="0" w:line="240" w:lineRule="auto"/>
      </w:pPr>
      <w:r>
        <w:separator/>
      </w:r>
    </w:p>
  </w:footnote>
  <w:footnote w:type="continuationSeparator" w:id="0">
    <w:p w14:paraId="3ACB219B" w14:textId="77777777" w:rsidR="00FD5C5A" w:rsidRDefault="00FD5C5A" w:rsidP="00FD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323"/>
    <w:multiLevelType w:val="hybridMultilevel"/>
    <w:tmpl w:val="D0721D5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69CC"/>
    <w:multiLevelType w:val="hybridMultilevel"/>
    <w:tmpl w:val="9EC444A4"/>
    <w:lvl w:ilvl="0" w:tplc="280EFC2A">
      <w:start w:val="16"/>
      <w:numFmt w:val="bullet"/>
      <w:lvlText w:val="-"/>
      <w:lvlJc w:val="left"/>
      <w:pPr>
        <w:ind w:left="1068" w:hanging="360"/>
      </w:pPr>
      <w:rPr>
        <w:rFonts w:ascii="Segoe UI" w:eastAsiaTheme="minorHAnsi" w:hAnsi="Segoe UI" w:cs="Segoe UI" w:hint="default"/>
      </w:rPr>
    </w:lvl>
    <w:lvl w:ilvl="1" w:tplc="2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EC47CD"/>
    <w:multiLevelType w:val="hybridMultilevel"/>
    <w:tmpl w:val="A5449164"/>
    <w:lvl w:ilvl="0" w:tplc="C3FAC47E">
      <w:start w:val="15"/>
      <w:numFmt w:val="bullet"/>
      <w:lvlText w:val="-"/>
      <w:lvlJc w:val="left"/>
      <w:pPr>
        <w:ind w:left="1068" w:hanging="360"/>
      </w:pPr>
      <w:rPr>
        <w:rFonts w:ascii="Segoe UI" w:eastAsiaTheme="minorHAnsi" w:hAnsi="Segoe UI" w:cs="Segoe UI" w:hint="default"/>
      </w:rPr>
    </w:lvl>
    <w:lvl w:ilvl="1" w:tplc="2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C204CB"/>
    <w:multiLevelType w:val="hybridMultilevel"/>
    <w:tmpl w:val="5BA40F68"/>
    <w:lvl w:ilvl="0" w:tplc="4FE0BD80">
      <w:start w:val="15"/>
      <w:numFmt w:val="bullet"/>
      <w:lvlText w:val="-"/>
      <w:lvlJc w:val="left"/>
      <w:pPr>
        <w:ind w:left="1065" w:hanging="360"/>
      </w:pPr>
      <w:rPr>
        <w:rFonts w:ascii="Segoe UI" w:eastAsiaTheme="minorHAnsi" w:hAnsi="Segoe UI" w:cs="Segoe UI" w:hint="default"/>
      </w:rPr>
    </w:lvl>
    <w:lvl w:ilvl="1" w:tplc="2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9A"/>
    <w:rsid w:val="00095C99"/>
    <w:rsid w:val="000D2F65"/>
    <w:rsid w:val="00101550"/>
    <w:rsid w:val="002A5468"/>
    <w:rsid w:val="002C1D9A"/>
    <w:rsid w:val="003D059A"/>
    <w:rsid w:val="003F2CDA"/>
    <w:rsid w:val="005A2E9E"/>
    <w:rsid w:val="00627D95"/>
    <w:rsid w:val="006F142D"/>
    <w:rsid w:val="00855BAC"/>
    <w:rsid w:val="008816E7"/>
    <w:rsid w:val="00887C42"/>
    <w:rsid w:val="008A0283"/>
    <w:rsid w:val="008B6165"/>
    <w:rsid w:val="008D6406"/>
    <w:rsid w:val="0093420E"/>
    <w:rsid w:val="009A5C3A"/>
    <w:rsid w:val="009F4139"/>
    <w:rsid w:val="00B371F8"/>
    <w:rsid w:val="00C047EF"/>
    <w:rsid w:val="00C069AD"/>
    <w:rsid w:val="00D86748"/>
    <w:rsid w:val="00E05CBC"/>
    <w:rsid w:val="00E37F72"/>
    <w:rsid w:val="00FD5C5A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E7459"/>
  <w15:chartTrackingRefBased/>
  <w15:docId w15:val="{E6C5260F-4122-4FD9-A223-B1CF989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0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TT" w:eastAsia="en-T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paragraph" w:customStyle="1" w:styleId="xmsolistparagraph">
    <w:name w:val="x_msolistparagraph"/>
    <w:basedOn w:val="Standaard"/>
    <w:rsid w:val="003D059A"/>
    <w:pPr>
      <w:spacing w:after="0" w:line="240" w:lineRule="auto"/>
      <w:ind w:left="720"/>
    </w:pPr>
    <w:rPr>
      <w:rFonts w:ascii="Calibri" w:hAnsi="Calibri" w:cs="Times New Roman"/>
      <w:lang w:val="en-TT" w:eastAsia="en-TT"/>
    </w:rPr>
  </w:style>
  <w:style w:type="character" w:customStyle="1" w:styleId="Kop1Char">
    <w:name w:val="Kop 1 Char"/>
    <w:basedOn w:val="Standaardalinea-lettertype"/>
    <w:link w:val="Kop1"/>
    <w:uiPriority w:val="9"/>
    <w:rsid w:val="00101550"/>
    <w:rPr>
      <w:rFonts w:ascii="Times New Roman" w:eastAsia="Times New Roman" w:hAnsi="Times New Roman" w:cs="Times New Roman"/>
      <w:b/>
      <w:bCs/>
      <w:kern w:val="36"/>
      <w:sz w:val="48"/>
      <w:szCs w:val="48"/>
      <w:lang w:val="en-TT" w:eastAsia="en-T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1D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1D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1D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1D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1D9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0108-78D6-4411-BF74-CD5CEC0A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Vormoor, H.J.</dc:creator>
  <cp:keywords/>
  <dc:description/>
  <cp:lastModifiedBy>Minnema, M.C. (Monique)</cp:lastModifiedBy>
  <cp:revision>2</cp:revision>
  <dcterms:created xsi:type="dcterms:W3CDTF">2021-08-20T15:49:00Z</dcterms:created>
  <dcterms:modified xsi:type="dcterms:W3CDTF">2021-08-20T15:49:00Z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f2889-d52b-47a6-a411-c4d1dbf7c5fc_Enabled">
    <vt:lpwstr>True</vt:lpwstr>
  </property>
  <property fmtid="{D5CDD505-2E9C-101B-9397-08002B2CF9AE}" pid="3" name="MSIP_Label_2e8f2889-d52b-47a6-a411-c4d1dbf7c5fc_SiteId">
    <vt:lpwstr>ed9f3ca1-097f-493e-a129-5002e9c16d65</vt:lpwstr>
  </property>
  <property fmtid="{D5CDD505-2E9C-101B-9397-08002B2CF9AE}" pid="4" name="MSIP_Label_2e8f2889-d52b-47a6-a411-c4d1dbf7c5fc_Owner">
    <vt:lpwstr>H.Vormoor@prinsesmaximacentrum.nl</vt:lpwstr>
  </property>
  <property fmtid="{D5CDD505-2E9C-101B-9397-08002B2CF9AE}" pid="5" name="MSIP_Label_2e8f2889-d52b-47a6-a411-c4d1dbf7c5fc_SetDate">
    <vt:lpwstr>2021-07-23T13:43:27.1380260Z</vt:lpwstr>
  </property>
  <property fmtid="{D5CDD505-2E9C-101B-9397-08002B2CF9AE}" pid="6" name="MSIP_Label_2e8f2889-d52b-47a6-a411-c4d1dbf7c5fc_Name">
    <vt:lpwstr>Openbaar</vt:lpwstr>
  </property>
  <property fmtid="{D5CDD505-2E9C-101B-9397-08002B2CF9AE}" pid="7" name="MSIP_Label_2e8f2889-d52b-47a6-a411-c4d1dbf7c5fc_Application">
    <vt:lpwstr>Microsoft Azure Information Protection</vt:lpwstr>
  </property>
  <property fmtid="{D5CDD505-2E9C-101B-9397-08002B2CF9AE}" pid="8" name="MSIP_Label_2e8f2889-d52b-47a6-a411-c4d1dbf7c5fc_ActionId">
    <vt:lpwstr>799f6ed5-264d-443e-aef1-97463a26ca33</vt:lpwstr>
  </property>
  <property fmtid="{D5CDD505-2E9C-101B-9397-08002B2CF9AE}" pid="9" name="MSIP_Label_2e8f2889-d52b-47a6-a411-c4d1dbf7c5fc_Extended_MSFT_Method">
    <vt:lpwstr>Manual</vt:lpwstr>
  </property>
  <property fmtid="{D5CDD505-2E9C-101B-9397-08002B2CF9AE}" pid="10" name="Sensitivity">
    <vt:lpwstr>Openbaar</vt:lpwstr>
  </property>
</Properties>
</file>